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A167" w14:textId="77777777" w:rsidR="00FE43AB" w:rsidRDefault="00FE43AB" w:rsidP="00FE43AB">
      <w:pPr>
        <w:adjustRightInd w:val="0"/>
        <w:snapToGrid w:val="0"/>
        <w:spacing w:line="5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附录3：</w:t>
      </w:r>
    </w:p>
    <w:p w14:paraId="1851CC67" w14:textId="77777777" w:rsidR="00FE43AB" w:rsidRDefault="00FE43AB" w:rsidP="00FE43AB">
      <w:pPr>
        <w:adjustRightInd w:val="0"/>
        <w:snapToGrid w:val="0"/>
        <w:spacing w:line="500" w:lineRule="exac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000000"/>
          <w:sz w:val="32"/>
          <w:szCs w:val="32"/>
        </w:rPr>
        <w:t>湖南工商大学2025年大学生文化艺术节—</w:t>
      </w:r>
    </w:p>
    <w:p w14:paraId="151B590C" w14:textId="77777777" w:rsidR="00FE43AB" w:rsidRDefault="00FE43AB" w:rsidP="00FE43AB">
      <w:pPr>
        <w:adjustRightInd w:val="0"/>
        <w:snapToGrid w:val="0"/>
        <w:spacing w:line="500" w:lineRule="exact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000000"/>
          <w:sz w:val="32"/>
          <w:szCs w:val="32"/>
        </w:rPr>
        <w:t>“学宪法 讲宪法”演讲比赛评分细则</w:t>
      </w:r>
    </w:p>
    <w:p w14:paraId="5533DBBA" w14:textId="77777777" w:rsidR="00FE43AB" w:rsidRDefault="00FE43AB" w:rsidP="00FE43AB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tbl>
      <w:tblPr>
        <w:tblW w:w="9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85"/>
        <w:gridCol w:w="567"/>
        <w:gridCol w:w="6681"/>
        <w:gridCol w:w="692"/>
      </w:tblGrid>
      <w:tr w:rsidR="00FE43AB" w14:paraId="1AA0B4D7" w14:textId="77777777" w:rsidTr="001A10F2">
        <w:trPr>
          <w:trHeight w:val="603"/>
        </w:trPr>
        <w:tc>
          <w:tcPr>
            <w:tcW w:w="92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815B84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演讲评分标准</w:t>
            </w:r>
          </w:p>
        </w:tc>
      </w:tr>
      <w:tr w:rsidR="00FE43AB" w14:paraId="6C733CC8" w14:textId="77777777" w:rsidTr="001A10F2">
        <w:trPr>
          <w:trHeight w:val="668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466670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D4915C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D93283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7173BF5B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080E8E5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FE43AB" w14:paraId="19C9E307" w14:textId="77777777" w:rsidTr="001A10F2">
        <w:trPr>
          <w:trHeight w:val="1638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A937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58DA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sz w:val="28"/>
                <w:szCs w:val="28"/>
              </w:rPr>
              <w:t>演讲内容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940B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A580C3D" w14:textId="77777777" w:rsidR="00FE43AB" w:rsidRDefault="00FE43AB" w:rsidP="001A10F2">
            <w:pPr>
              <w:snapToGrid w:val="0"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要求思想内容能紧紧围绕主题，观点正确、鲜明，见解独到；材料真实、典型、新颖，实例生动，反映客观事实、具有普遍意义，体现宪法文化和法治精神；内容充实具体，生动感人；讲稿结构严谨，构思巧妙，引人入胜；文字简练流畅，具有较强的思想性。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DA5A5F" w14:textId="77777777" w:rsidR="00FE43AB" w:rsidRDefault="00FE43AB" w:rsidP="001A10F2">
            <w:pPr>
              <w:snapToGrid w:val="0"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E43AB" w14:paraId="69ECD355" w14:textId="77777777" w:rsidTr="001A10F2">
        <w:trPr>
          <w:trHeight w:val="1072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4866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6E7D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sz w:val="28"/>
                <w:szCs w:val="28"/>
              </w:rPr>
              <w:t>语言表达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6795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0EAA57B" w14:textId="77777777" w:rsidR="00FE43AB" w:rsidRDefault="00FE43AB" w:rsidP="001A10F2">
            <w:pPr>
              <w:snapToGrid w:val="0"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要求脱稿演讲，语言规范，吐字清晰，声音洪亮圆润；演讲表达准确、流畅、自然；语速恰当，语气、语调、音量、节奏张弛符合思想感情的起伏变化，能熟练表达所演讲的内容。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DB3E2C" w14:textId="77777777" w:rsidR="00FE43AB" w:rsidRDefault="00FE43AB" w:rsidP="001A10F2">
            <w:pPr>
              <w:snapToGrid w:val="0"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E43AB" w14:paraId="4D7820A2" w14:textId="77777777" w:rsidTr="001A10F2">
        <w:trPr>
          <w:trHeight w:val="1015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D744A4E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377CA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01"/>
                <w:rFonts w:ascii="Times New Roman" w:eastAsia="仿宋_GB2312" w:hAnsi="Times New Roman" w:cs="Times New Roman" w:hint="default"/>
                <w:sz w:val="28"/>
                <w:szCs w:val="28"/>
              </w:rPr>
              <w:t>形象风度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2757F9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266D243" w14:textId="77777777" w:rsidR="00FE43AB" w:rsidRDefault="00FE43AB" w:rsidP="001A10F2">
            <w:pPr>
              <w:snapToGrid w:val="0"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精神饱满，能较好地运用姿态、动作、手势、表情，表达对演讲稿的理解；着装规范，举止自然得体，有风度，富有艺术感染力。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D9D0FE9" w14:textId="77777777" w:rsidR="00FE43AB" w:rsidRDefault="00FE43AB" w:rsidP="001A10F2">
            <w:pPr>
              <w:snapToGrid w:val="0"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E43AB" w14:paraId="3BFA8086" w14:textId="77777777" w:rsidTr="001A10F2">
        <w:trPr>
          <w:trHeight w:val="1159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C02B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F8E0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综合印象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9F9D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015A4" w14:textId="77777777" w:rsidR="00FE43AB" w:rsidRDefault="00FE43AB" w:rsidP="001A10F2">
            <w:pPr>
              <w:snapToGrid w:val="0"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对演讲内容有较好理解，生动感人，举止从容，上下场致意答谢等。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BAF29E" w14:textId="77777777" w:rsidR="00FE43AB" w:rsidRDefault="00FE43AB" w:rsidP="001A10F2">
            <w:pPr>
              <w:snapToGrid w:val="0"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E43AB" w14:paraId="0886A696" w14:textId="77777777" w:rsidTr="001A10F2">
        <w:trPr>
          <w:trHeight w:val="1138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6874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E076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0327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A5EBC7" w14:textId="77777777" w:rsidR="00FE43AB" w:rsidRDefault="00FE43AB" w:rsidP="001A10F2">
            <w:pPr>
              <w:snapToGrid w:val="0"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52E777" w14:textId="77777777" w:rsidR="00FE43AB" w:rsidRDefault="00FE43AB" w:rsidP="001A10F2">
            <w:pPr>
              <w:snapToGrid w:val="0"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E43AB" w14:paraId="66015A4F" w14:textId="77777777" w:rsidTr="001A10F2">
        <w:trPr>
          <w:trHeight w:val="3659"/>
        </w:trPr>
        <w:tc>
          <w:tcPr>
            <w:tcW w:w="5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B180C4" w14:textId="77777777" w:rsidR="00FE43AB" w:rsidRDefault="00FE43AB" w:rsidP="001A10F2">
            <w:pPr>
              <w:snapToGrid w:val="0"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评委评语</w:t>
            </w:r>
          </w:p>
        </w:tc>
        <w:tc>
          <w:tcPr>
            <w:tcW w:w="8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A5A27E" w14:textId="77777777" w:rsidR="00FE43AB" w:rsidRDefault="00FE43AB" w:rsidP="001A10F2">
            <w:pPr>
              <w:snapToGrid w:val="0"/>
              <w:spacing w:line="340" w:lineRule="exact"/>
              <w:ind w:right="480" w:firstLineChars="1800" w:firstLine="504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01577399" w14:textId="77777777" w:rsidR="00FE43AB" w:rsidRDefault="00FE43AB" w:rsidP="001A10F2">
            <w:pPr>
              <w:snapToGrid w:val="0"/>
              <w:spacing w:line="340" w:lineRule="exact"/>
              <w:ind w:right="480" w:firstLineChars="1800" w:firstLine="504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12FA746D" w14:textId="77777777" w:rsidR="00FE43AB" w:rsidRDefault="00FE43AB" w:rsidP="001A10F2">
            <w:pPr>
              <w:snapToGrid w:val="0"/>
              <w:spacing w:line="340" w:lineRule="exact"/>
              <w:ind w:right="480" w:firstLineChars="1800" w:firstLine="504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2D5123C9" w14:textId="77777777" w:rsidR="00FE43AB" w:rsidRDefault="00FE43AB" w:rsidP="001A10F2">
            <w:pPr>
              <w:snapToGrid w:val="0"/>
              <w:spacing w:line="340" w:lineRule="exact"/>
              <w:ind w:right="480" w:firstLineChars="1800" w:firstLine="504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1CD69F1D" w14:textId="77777777" w:rsidR="00FE43AB" w:rsidRDefault="00FE43AB" w:rsidP="001A10F2">
            <w:pPr>
              <w:snapToGrid w:val="0"/>
              <w:spacing w:line="340" w:lineRule="exact"/>
              <w:ind w:right="480" w:firstLineChars="1800" w:firstLine="504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70A2E97F" w14:textId="77777777" w:rsidR="00FE43AB" w:rsidRDefault="00FE43AB" w:rsidP="001A10F2">
            <w:pPr>
              <w:snapToGrid w:val="0"/>
              <w:spacing w:line="340" w:lineRule="exact"/>
              <w:ind w:right="480" w:firstLineChars="1800" w:firstLine="504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34E49A0C" w14:textId="77777777" w:rsidR="00FE43AB" w:rsidRDefault="00FE43AB" w:rsidP="001A10F2">
            <w:pPr>
              <w:snapToGrid w:val="0"/>
              <w:spacing w:line="340" w:lineRule="exact"/>
              <w:ind w:right="480" w:firstLineChars="1800" w:firstLine="504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40F6859E" w14:textId="77777777" w:rsidR="00FE43AB" w:rsidRDefault="00FE43AB" w:rsidP="001A10F2">
            <w:pPr>
              <w:snapToGrid w:val="0"/>
              <w:spacing w:line="340" w:lineRule="exact"/>
              <w:ind w:right="480" w:firstLineChars="1800" w:firstLine="504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4C70CE46" w14:textId="77777777" w:rsidR="00FE43AB" w:rsidRDefault="00FE43AB" w:rsidP="001A10F2">
            <w:pPr>
              <w:snapToGrid w:val="0"/>
              <w:spacing w:line="340" w:lineRule="exact"/>
              <w:ind w:right="480" w:firstLineChars="1800" w:firstLine="504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评委签名：</w:t>
            </w:r>
          </w:p>
          <w:p w14:paraId="1EA61F09" w14:textId="77777777" w:rsidR="00FE43AB" w:rsidRDefault="00FE43AB" w:rsidP="001A10F2">
            <w:pPr>
              <w:snapToGrid w:val="0"/>
              <w:spacing w:line="340" w:lineRule="exact"/>
              <w:ind w:right="480" w:firstLineChars="2300" w:firstLine="644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5CF271D2" w14:textId="77777777" w:rsidR="00FE43AB" w:rsidRDefault="00FE43AB" w:rsidP="00FE43AB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续表（附录3）：</w:t>
      </w:r>
    </w:p>
    <w:p w14:paraId="5C057F6C" w14:textId="77777777" w:rsidR="00FE43AB" w:rsidRDefault="00FE43AB" w:rsidP="00FE43A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tbl>
      <w:tblPr>
        <w:tblpPr w:leftFromText="180" w:rightFromText="180" w:vertAnchor="text" w:tblpX="1" w:tblpY="1"/>
        <w:tblOverlap w:val="never"/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629"/>
        <w:gridCol w:w="543"/>
        <w:gridCol w:w="5248"/>
        <w:gridCol w:w="1157"/>
        <w:gridCol w:w="1181"/>
      </w:tblGrid>
      <w:tr w:rsidR="00FE43AB" w14:paraId="5472E1A9" w14:textId="77777777" w:rsidTr="001A10F2">
        <w:trPr>
          <w:trHeight w:val="738"/>
        </w:trPr>
        <w:tc>
          <w:tcPr>
            <w:tcW w:w="9282" w:type="dxa"/>
            <w:gridSpan w:val="6"/>
            <w:vAlign w:val="center"/>
          </w:tcPr>
          <w:p w14:paraId="59F62EEB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计时评分标准</w:t>
            </w:r>
          </w:p>
        </w:tc>
      </w:tr>
      <w:tr w:rsidR="00FE43AB" w14:paraId="7474808F" w14:textId="77777777" w:rsidTr="001A10F2">
        <w:trPr>
          <w:trHeight w:val="670"/>
        </w:trPr>
        <w:tc>
          <w:tcPr>
            <w:tcW w:w="524" w:type="dxa"/>
            <w:shd w:val="clear" w:color="auto" w:fill="BFBFBF"/>
            <w:vAlign w:val="center"/>
          </w:tcPr>
          <w:p w14:paraId="5647E6A3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" w:type="dxa"/>
            <w:shd w:val="clear" w:color="auto" w:fill="BFBFBF"/>
            <w:vAlign w:val="center"/>
          </w:tcPr>
          <w:p w14:paraId="1F67D7AE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543" w:type="dxa"/>
            <w:shd w:val="clear" w:color="auto" w:fill="BFBFBF"/>
            <w:vAlign w:val="center"/>
          </w:tcPr>
          <w:p w14:paraId="6DC9E73B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5248" w:type="dxa"/>
            <w:shd w:val="clear" w:color="auto" w:fill="BFBFBF"/>
            <w:vAlign w:val="center"/>
          </w:tcPr>
          <w:p w14:paraId="75B8A509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157" w:type="dxa"/>
            <w:shd w:val="clear" w:color="auto" w:fill="BFBFBF"/>
            <w:vAlign w:val="center"/>
          </w:tcPr>
          <w:p w14:paraId="47A04BF8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用时</w:t>
            </w:r>
          </w:p>
        </w:tc>
        <w:tc>
          <w:tcPr>
            <w:tcW w:w="1181" w:type="dxa"/>
            <w:shd w:val="clear" w:color="auto" w:fill="BFBFBF"/>
            <w:vAlign w:val="center"/>
          </w:tcPr>
          <w:p w14:paraId="6B8F531D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扣分</w:t>
            </w:r>
          </w:p>
        </w:tc>
      </w:tr>
      <w:tr w:rsidR="00FE43AB" w14:paraId="76A62C47" w14:textId="77777777" w:rsidTr="001A10F2">
        <w:trPr>
          <w:trHeight w:val="1481"/>
        </w:trPr>
        <w:tc>
          <w:tcPr>
            <w:tcW w:w="524" w:type="dxa"/>
            <w:vAlign w:val="center"/>
          </w:tcPr>
          <w:p w14:paraId="3474E60F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9" w:type="dxa"/>
            <w:vAlign w:val="center"/>
          </w:tcPr>
          <w:p w14:paraId="03AAADE3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时间控制</w:t>
            </w:r>
          </w:p>
        </w:tc>
        <w:tc>
          <w:tcPr>
            <w:tcW w:w="543" w:type="dxa"/>
            <w:vAlign w:val="center"/>
          </w:tcPr>
          <w:p w14:paraId="45DD882D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248" w:type="dxa"/>
            <w:vAlign w:val="center"/>
          </w:tcPr>
          <w:p w14:paraId="5EBDEE5A" w14:textId="77777777" w:rsidR="00FE43AB" w:rsidRDefault="00FE43AB" w:rsidP="001A10F2">
            <w:pPr>
              <w:snapToGrid w:val="0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时间必须控制在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4-6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分钟之内，每超出或少于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分钟扣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分，直至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分扣完为止。</w:t>
            </w:r>
          </w:p>
        </w:tc>
        <w:tc>
          <w:tcPr>
            <w:tcW w:w="1157" w:type="dxa"/>
            <w:vAlign w:val="center"/>
          </w:tcPr>
          <w:p w14:paraId="376DE1E4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0D7FB096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E43AB" w14:paraId="20244B87" w14:textId="77777777" w:rsidTr="001A10F2">
        <w:trPr>
          <w:trHeight w:val="1795"/>
        </w:trPr>
        <w:tc>
          <w:tcPr>
            <w:tcW w:w="524" w:type="dxa"/>
            <w:vAlign w:val="center"/>
          </w:tcPr>
          <w:p w14:paraId="5FFD8C10" w14:textId="77777777" w:rsidR="00FE43AB" w:rsidRDefault="00FE43AB" w:rsidP="001A10F2">
            <w:pPr>
              <w:snapToGrid w:val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评委签名</w:t>
            </w:r>
          </w:p>
        </w:tc>
        <w:tc>
          <w:tcPr>
            <w:tcW w:w="8758" w:type="dxa"/>
            <w:gridSpan w:val="5"/>
          </w:tcPr>
          <w:p w14:paraId="1CF32DC9" w14:textId="77777777" w:rsidR="00FE43AB" w:rsidRDefault="00FE43AB" w:rsidP="001A10F2">
            <w:pPr>
              <w:snapToGrid w:val="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3830480B" w14:textId="77777777" w:rsidR="00FE43AB" w:rsidRDefault="00FE43AB" w:rsidP="001A10F2">
            <w:pPr>
              <w:snapToGrid w:val="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2F48A789" w14:textId="77777777" w:rsidR="00FE43AB" w:rsidRDefault="00FE43AB" w:rsidP="001A10F2">
            <w:pPr>
              <w:snapToGrid w:val="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11500EEF" w14:textId="77777777" w:rsidR="00FE43AB" w:rsidRDefault="00FE43AB" w:rsidP="001A10F2">
            <w:pPr>
              <w:snapToGrid w:val="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4759AA56" w14:textId="77777777" w:rsidR="00FE43AB" w:rsidRDefault="00FE43AB" w:rsidP="001A10F2">
            <w:pPr>
              <w:snapToGrid w:val="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55E871F8" w14:textId="77777777" w:rsidR="00FE43AB" w:rsidRDefault="00FE43AB" w:rsidP="001A10F2">
            <w:pPr>
              <w:snapToGrid w:val="0"/>
              <w:ind w:right="480" w:firstLineChars="2000" w:firstLine="560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评委签名：</w:t>
            </w:r>
          </w:p>
          <w:p w14:paraId="516910EF" w14:textId="77777777" w:rsidR="00FE43AB" w:rsidRDefault="00FE43AB" w:rsidP="001A10F2">
            <w:pPr>
              <w:snapToGrid w:val="0"/>
              <w:ind w:right="480" w:firstLineChars="2250" w:firstLine="630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46BB727F" w14:textId="77777777" w:rsidR="00FE43AB" w:rsidRDefault="00FE43AB" w:rsidP="001A10F2">
            <w:pPr>
              <w:snapToGrid w:val="0"/>
              <w:ind w:right="480" w:firstLineChars="2250" w:firstLine="630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2B724845" w14:textId="77777777" w:rsidR="00FE43AB" w:rsidRDefault="00FE43AB" w:rsidP="00FE43AB">
      <w:pPr>
        <w:rPr>
          <w:rFonts w:ascii="Times New Roman" w:eastAsia="方正小标宋简体" w:hAnsi="Times New Roman" w:cs="Times New Roman" w:hint="eastAsia"/>
          <w:color w:val="000000"/>
          <w:sz w:val="48"/>
          <w:szCs w:val="48"/>
        </w:rPr>
        <w:sectPr w:rsidR="00FE43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BFE07AC" w14:textId="77777777" w:rsidR="003C664C" w:rsidRDefault="003C664C">
      <w:pPr>
        <w:rPr>
          <w:rFonts w:hint="eastAsia"/>
        </w:rPr>
      </w:pPr>
    </w:p>
    <w:sectPr w:rsidR="003C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B"/>
    <w:rsid w:val="002F267D"/>
    <w:rsid w:val="003C664C"/>
    <w:rsid w:val="008621E7"/>
    <w:rsid w:val="009E4D68"/>
    <w:rsid w:val="00DC158E"/>
    <w:rsid w:val="00E43D95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BEA"/>
  <w15:chartTrackingRefBased/>
  <w15:docId w15:val="{F80F3A94-ED12-476E-8681-E0AEDFE8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3AB"/>
    <w:pPr>
      <w:widowControl w:val="0"/>
      <w:spacing w:after="0" w:line="240" w:lineRule="auto"/>
      <w:jc w:val="both"/>
    </w:pPr>
    <w:rPr>
      <w:rFonts w:ascii="等线" w:eastAsia="等线" w:hAnsi="等线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FE43AB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289</Characters>
  <Application>Microsoft Office Word</Application>
  <DocSecurity>0</DocSecurity>
  <Lines>28</Lines>
  <Paragraphs>21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2025-11-03T02:58:00Z</dcterms:created>
  <dcterms:modified xsi:type="dcterms:W3CDTF">2025-11-03T02:59:00Z</dcterms:modified>
</cp:coreProperties>
</file>