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3627A">
      <w:pPr>
        <w:pStyle w:val="5"/>
        <w:bidi w:val="0"/>
        <w:ind w:left="0" w:leftChars="0" w:firstLine="0" w:firstLineChars="0"/>
        <w:rPr>
          <w:rFonts w:hint="eastAsia"/>
          <w:lang w:val="en-US" w:eastAsia="zh-CN"/>
        </w:rPr>
      </w:pPr>
      <w:r>
        <w:rPr>
          <w:rFonts w:hint="eastAsia"/>
          <w:lang w:eastAsia="zh-CN"/>
        </w:rPr>
        <w:t>附件</w:t>
      </w:r>
      <w:r>
        <w:rPr>
          <w:rFonts w:hint="default"/>
          <w:lang w:val="en-US" w:eastAsia="zh-CN"/>
        </w:rPr>
        <w:t>2</w:t>
      </w:r>
    </w:p>
    <w:p w14:paraId="78CF71C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33B01320">
      <w:pPr>
        <w:pStyle w:val="7"/>
        <w:bidi w:val="0"/>
        <w:rPr>
          <w:rFonts w:hint="eastAsia"/>
          <w:sz w:val="36"/>
          <w:szCs w:val="36"/>
          <w:lang w:val="en-US" w:eastAsia="zh-CN"/>
        </w:rPr>
      </w:pPr>
      <w:r>
        <w:rPr>
          <w:rFonts w:hint="eastAsia"/>
          <w:sz w:val="36"/>
          <w:szCs w:val="36"/>
          <w:lang w:val="en-US" w:eastAsia="zh-CN"/>
        </w:rPr>
        <w:t>第四届“芙蓉学子·乡村振兴”公益计划</w:t>
      </w:r>
    </w:p>
    <w:p w14:paraId="3C8EC5A5">
      <w:pPr>
        <w:pStyle w:val="7"/>
        <w:bidi w:val="0"/>
        <w:rPr>
          <w:rFonts w:hint="eastAsia"/>
          <w:sz w:val="36"/>
          <w:szCs w:val="36"/>
          <w:lang w:val="en-US" w:eastAsia="zh-CN"/>
        </w:rPr>
      </w:pPr>
      <w:r>
        <w:rPr>
          <w:rFonts w:hint="eastAsia"/>
          <w:sz w:val="36"/>
          <w:szCs w:val="36"/>
          <w:lang w:val="en-US" w:eastAsia="zh-CN"/>
        </w:rPr>
        <w:t>项目申请书</w:t>
      </w:r>
    </w:p>
    <w:tbl>
      <w:tblPr>
        <w:tblStyle w:val="3"/>
        <w:tblpPr w:leftFromText="181" w:rightFromText="181" w:vertAnchor="text" w:horzAnchor="margin" w:tblpXSpec="center" w:tblpY="324"/>
        <w:tblOverlap w:val="never"/>
        <w:tblW w:w="92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33"/>
        <w:gridCol w:w="518"/>
        <w:gridCol w:w="995"/>
        <w:gridCol w:w="422"/>
        <w:gridCol w:w="791"/>
        <w:gridCol w:w="592"/>
        <w:gridCol w:w="76"/>
        <w:gridCol w:w="682"/>
        <w:gridCol w:w="994"/>
        <w:gridCol w:w="737"/>
        <w:gridCol w:w="41"/>
        <w:gridCol w:w="46"/>
        <w:gridCol w:w="1792"/>
      </w:tblGrid>
      <w:tr w14:paraId="097250B0">
        <w:tblPrEx>
          <w:tblCellMar>
            <w:top w:w="0" w:type="dxa"/>
            <w:left w:w="108" w:type="dxa"/>
            <w:bottom w:w="0" w:type="dxa"/>
            <w:right w:w="108" w:type="dxa"/>
          </w:tblCellMar>
        </w:tblPrEx>
        <w:trPr>
          <w:trHeight w:val="425" w:hRule="atLeast"/>
          <w:jc w:val="center"/>
        </w:trPr>
        <w:tc>
          <w:tcPr>
            <w:tcW w:w="9219" w:type="dxa"/>
            <w:gridSpan w:val="13"/>
            <w:tcBorders>
              <w:tl2br w:val="nil"/>
              <w:tr2bl w:val="nil"/>
            </w:tcBorders>
            <w:vAlign w:val="center"/>
          </w:tcPr>
          <w:p w14:paraId="667E61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 w:val="0"/>
                <w:bCs/>
                <w:color w:val="auto"/>
                <w:sz w:val="24"/>
                <w:szCs w:val="24"/>
              </w:rPr>
              <w:t>一、项目基本情况</w:t>
            </w:r>
          </w:p>
        </w:tc>
      </w:tr>
      <w:tr w14:paraId="214012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6E27D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项目名称</w:t>
            </w:r>
          </w:p>
        </w:tc>
        <w:tc>
          <w:tcPr>
            <w:tcW w:w="7168" w:type="dxa"/>
            <w:gridSpan w:val="11"/>
            <w:tcBorders>
              <w:tl2br w:val="nil"/>
              <w:tr2bl w:val="nil"/>
            </w:tcBorders>
            <w:vAlign w:val="center"/>
          </w:tcPr>
          <w:p w14:paraId="59FEE1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5850F7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583EDC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所在学校</w:t>
            </w:r>
          </w:p>
        </w:tc>
        <w:tc>
          <w:tcPr>
            <w:tcW w:w="7168" w:type="dxa"/>
            <w:gridSpan w:val="11"/>
            <w:tcBorders>
              <w:tl2br w:val="nil"/>
              <w:tr2bl w:val="nil"/>
            </w:tcBorders>
            <w:vAlign w:val="center"/>
          </w:tcPr>
          <w:p w14:paraId="02273C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3F5698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300A38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团队名称</w:t>
            </w:r>
          </w:p>
        </w:tc>
        <w:tc>
          <w:tcPr>
            <w:tcW w:w="2800" w:type="dxa"/>
            <w:gridSpan w:val="4"/>
            <w:tcBorders>
              <w:tl2br w:val="nil"/>
              <w:tr2bl w:val="nil"/>
            </w:tcBorders>
            <w:vAlign w:val="center"/>
          </w:tcPr>
          <w:p w14:paraId="4DD81B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752" w:type="dxa"/>
            <w:gridSpan w:val="3"/>
            <w:tcBorders>
              <w:tl2br w:val="nil"/>
              <w:tr2bl w:val="nil"/>
            </w:tcBorders>
            <w:vAlign w:val="center"/>
          </w:tcPr>
          <w:p w14:paraId="7FCD8F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团队人数</w:t>
            </w:r>
          </w:p>
        </w:tc>
        <w:tc>
          <w:tcPr>
            <w:tcW w:w="2616" w:type="dxa"/>
            <w:gridSpan w:val="4"/>
            <w:tcBorders>
              <w:tl2br w:val="nil"/>
              <w:tr2bl w:val="nil"/>
            </w:tcBorders>
            <w:vAlign w:val="center"/>
          </w:tcPr>
          <w:p w14:paraId="3C1096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48FF55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1C947E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预算总额</w:t>
            </w:r>
          </w:p>
        </w:tc>
        <w:tc>
          <w:tcPr>
            <w:tcW w:w="2800" w:type="dxa"/>
            <w:gridSpan w:val="4"/>
            <w:tcBorders>
              <w:tl2br w:val="nil"/>
              <w:tr2bl w:val="nil"/>
            </w:tcBorders>
            <w:vAlign w:val="center"/>
          </w:tcPr>
          <w:p w14:paraId="228321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752" w:type="dxa"/>
            <w:gridSpan w:val="3"/>
            <w:tcBorders>
              <w:tl2br w:val="nil"/>
              <w:tr2bl w:val="nil"/>
            </w:tcBorders>
            <w:vAlign w:val="center"/>
          </w:tcPr>
          <w:p w14:paraId="0121E1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预计受益人数</w:t>
            </w:r>
          </w:p>
        </w:tc>
        <w:tc>
          <w:tcPr>
            <w:tcW w:w="2616" w:type="dxa"/>
            <w:gridSpan w:val="4"/>
            <w:tcBorders>
              <w:tl2br w:val="nil"/>
              <w:tr2bl w:val="nil"/>
            </w:tcBorders>
            <w:vAlign w:val="center"/>
          </w:tcPr>
          <w:p w14:paraId="697449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69ADF9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18" w:hRule="atLeast"/>
          <w:jc w:val="center"/>
        </w:trPr>
        <w:tc>
          <w:tcPr>
            <w:tcW w:w="2051" w:type="dxa"/>
            <w:gridSpan w:val="2"/>
            <w:vMerge w:val="restart"/>
            <w:tcBorders>
              <w:tl2br w:val="nil"/>
              <w:tr2bl w:val="nil"/>
            </w:tcBorders>
            <w:vAlign w:val="center"/>
          </w:tcPr>
          <w:p w14:paraId="6C1AC2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项目所属领域</w:t>
            </w:r>
          </w:p>
        </w:tc>
        <w:tc>
          <w:tcPr>
            <w:tcW w:w="4552" w:type="dxa"/>
            <w:gridSpan w:val="7"/>
            <w:tcBorders>
              <w:bottom w:val="single" w:color="auto" w:sz="4" w:space="0"/>
              <w:tl2br w:val="nil"/>
              <w:tr2bl w:val="nil"/>
            </w:tcBorders>
            <w:vAlign w:val="center"/>
          </w:tcPr>
          <w:p w14:paraId="3533BE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公益服务：</w:t>
            </w:r>
          </w:p>
          <w:p w14:paraId="48E492C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rPr>
              <w:t>□</w:t>
            </w:r>
            <w:r>
              <w:rPr>
                <w:rFonts w:hint="eastAsia" w:ascii="方正仿宋简体" w:hAnsi="方正仿宋简体" w:eastAsia="方正仿宋简体" w:cs="方正仿宋简体"/>
                <w:bCs/>
                <w:color w:val="auto"/>
                <w:sz w:val="24"/>
                <w:szCs w:val="24"/>
                <w:lang w:val="en-US" w:eastAsia="zh-CN"/>
              </w:rPr>
              <w:t>青少年教育和健康（农民工子女关怀）</w:t>
            </w:r>
          </w:p>
          <w:p w14:paraId="219E51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w:t>
            </w:r>
            <w:r>
              <w:rPr>
                <w:rFonts w:hint="eastAsia" w:ascii="方正仿宋简体" w:hAnsi="方正仿宋简体" w:eastAsia="方正仿宋简体" w:cs="方正仿宋简体"/>
                <w:bCs/>
                <w:color w:val="auto"/>
                <w:sz w:val="24"/>
                <w:szCs w:val="24"/>
                <w:lang w:val="en-US" w:eastAsia="zh-CN"/>
              </w:rPr>
              <w:t>女童保护</w:t>
            </w:r>
          </w:p>
          <w:p w14:paraId="3FFABD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w:t>
            </w:r>
            <w:r>
              <w:rPr>
                <w:rFonts w:hint="eastAsia" w:ascii="方正仿宋简体" w:hAnsi="方正仿宋简体" w:eastAsia="方正仿宋简体" w:cs="方正仿宋简体"/>
                <w:bCs/>
                <w:color w:val="auto"/>
                <w:sz w:val="24"/>
                <w:szCs w:val="24"/>
                <w:lang w:val="en-US" w:eastAsia="zh-CN"/>
              </w:rPr>
              <w:t>社会福利</w:t>
            </w:r>
          </w:p>
          <w:p w14:paraId="7375DF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rPr>
              <w:t>□</w:t>
            </w:r>
            <w:r>
              <w:rPr>
                <w:rFonts w:hint="eastAsia" w:ascii="方正仿宋简体" w:hAnsi="方正仿宋简体" w:eastAsia="方正仿宋简体" w:cs="方正仿宋简体"/>
                <w:bCs/>
                <w:color w:val="auto"/>
                <w:sz w:val="24"/>
                <w:szCs w:val="24"/>
                <w:lang w:val="en-US" w:eastAsia="zh-CN"/>
              </w:rPr>
              <w:t>弱势群体关怀</w:t>
            </w:r>
          </w:p>
          <w:p w14:paraId="10BED2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lang w:eastAsia="zh-CN"/>
              </w:rPr>
              <w:t>□</w:t>
            </w:r>
            <w:r>
              <w:rPr>
                <w:rFonts w:hint="eastAsia" w:ascii="方正仿宋简体" w:hAnsi="方正仿宋简体" w:eastAsia="方正仿宋简体" w:cs="方正仿宋简体"/>
                <w:bCs/>
                <w:color w:val="auto"/>
                <w:sz w:val="24"/>
                <w:szCs w:val="24"/>
                <w:lang w:val="en-US" w:eastAsia="zh-CN"/>
              </w:rPr>
              <w:t>文化艺术</w:t>
            </w:r>
          </w:p>
          <w:p w14:paraId="75F2A8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lang w:val="en-US" w:eastAsia="zh-CN"/>
              </w:rPr>
              <w:t>□素质教育</w:t>
            </w:r>
          </w:p>
          <w:p w14:paraId="4352B34C">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bCs/>
                <w:color w:val="auto"/>
                <w:kern w:val="2"/>
                <w:sz w:val="24"/>
                <w:szCs w:val="24"/>
                <w:lang w:val="en-US" w:eastAsia="zh-CN" w:bidi="ar-SA"/>
              </w:rPr>
              <w:t>□其他</w:t>
            </w:r>
          </w:p>
        </w:tc>
        <w:tc>
          <w:tcPr>
            <w:tcW w:w="2616" w:type="dxa"/>
            <w:gridSpan w:val="4"/>
            <w:tcBorders>
              <w:bottom w:val="single" w:color="auto" w:sz="4" w:space="0"/>
              <w:tl2br w:val="nil"/>
              <w:tr2bl w:val="nil"/>
            </w:tcBorders>
            <w:vAlign w:val="top"/>
          </w:tcPr>
          <w:p w14:paraId="6CD9E251">
            <w:pPr>
              <w:pStyle w:val="2"/>
              <w:keepNext w:val="0"/>
              <w:keepLines w:val="0"/>
              <w:pageBreakBefore w:val="0"/>
              <w:widowControl w:val="0"/>
              <w:kinsoku/>
              <w:wordWrap/>
              <w:overflowPunct/>
              <w:topLinePunct w:val="0"/>
              <w:autoSpaceDE/>
              <w:autoSpaceDN/>
              <w:bidi w:val="0"/>
              <w:adjustRightInd/>
              <w:snapToGrid/>
              <w:spacing w:before="97" w:beforeLines="30"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产业调研：</w:t>
            </w:r>
          </w:p>
          <w:p w14:paraId="321A3FE8">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□产业振兴</w:t>
            </w:r>
          </w:p>
          <w:p w14:paraId="16AF4375">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□人才振兴</w:t>
            </w:r>
          </w:p>
          <w:p w14:paraId="6365AEDD">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□文化振兴</w:t>
            </w:r>
          </w:p>
          <w:p w14:paraId="3F90FD7F">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rPr>
              <w:t>□</w:t>
            </w:r>
            <w:r>
              <w:rPr>
                <w:rFonts w:hint="eastAsia" w:ascii="方正仿宋简体" w:hAnsi="方正仿宋简体" w:eastAsia="方正仿宋简体" w:cs="方正仿宋简体"/>
                <w:color w:val="auto"/>
                <w:sz w:val="24"/>
                <w:szCs w:val="24"/>
                <w:lang w:eastAsia="zh-CN"/>
              </w:rPr>
              <w:t>组织振兴</w:t>
            </w:r>
          </w:p>
          <w:p w14:paraId="5751193F">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bCs/>
                <w:color w:val="auto"/>
                <w:kern w:val="2"/>
                <w:sz w:val="24"/>
                <w:szCs w:val="24"/>
                <w:lang w:val="en-US" w:eastAsia="zh-CN" w:bidi="ar-SA"/>
              </w:rPr>
              <w:t>□生态振兴</w:t>
            </w:r>
          </w:p>
        </w:tc>
      </w:tr>
      <w:tr w14:paraId="5A94AA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51" w:type="dxa"/>
            <w:gridSpan w:val="2"/>
            <w:vMerge w:val="continue"/>
            <w:tcBorders>
              <w:tl2br w:val="nil"/>
              <w:tr2bl w:val="nil"/>
            </w:tcBorders>
            <w:vAlign w:val="center"/>
          </w:tcPr>
          <w:p w14:paraId="75C12A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p>
        </w:tc>
        <w:tc>
          <w:tcPr>
            <w:tcW w:w="7168" w:type="dxa"/>
            <w:gridSpan w:val="11"/>
            <w:tcBorders>
              <w:top w:val="single" w:color="auto" w:sz="4" w:space="0"/>
              <w:tl2br w:val="nil"/>
              <w:tr2bl w:val="nil"/>
            </w:tcBorders>
            <w:vAlign w:val="center"/>
          </w:tcPr>
          <w:p w14:paraId="5304E4A6">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bCs/>
                <w:color w:val="auto"/>
                <w:sz w:val="24"/>
                <w:szCs w:val="24"/>
              </w:rPr>
              <w:t>注：在所属领域前以“√”标注</w:t>
            </w:r>
            <w:r>
              <w:rPr>
                <w:rFonts w:hint="eastAsia" w:ascii="方正仿宋简体" w:hAnsi="方正仿宋简体" w:eastAsia="方正仿宋简体" w:cs="方正仿宋简体"/>
                <w:bCs/>
                <w:color w:val="auto"/>
                <w:sz w:val="24"/>
                <w:szCs w:val="24"/>
                <w:lang w:eastAsia="zh-CN"/>
              </w:rPr>
              <w:t>，每个项目限选一个</w:t>
            </w:r>
          </w:p>
        </w:tc>
      </w:tr>
      <w:tr w14:paraId="085E1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19" w:type="dxa"/>
            <w:gridSpan w:val="13"/>
            <w:tcBorders>
              <w:tl2br w:val="nil"/>
              <w:tr2bl w:val="nil"/>
            </w:tcBorders>
            <w:vAlign w:val="center"/>
          </w:tcPr>
          <w:p w14:paraId="3D586F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 w:val="0"/>
                <w:bCs/>
                <w:color w:val="auto"/>
                <w:sz w:val="24"/>
                <w:szCs w:val="24"/>
              </w:rPr>
              <w:t>二、团队成员信息</w:t>
            </w:r>
          </w:p>
        </w:tc>
      </w:tr>
      <w:tr w14:paraId="137281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51" w:type="dxa"/>
            <w:gridSpan w:val="2"/>
            <w:tcBorders>
              <w:tl2br w:val="nil"/>
              <w:tr2bl w:val="nil"/>
            </w:tcBorders>
            <w:vAlign w:val="center"/>
          </w:tcPr>
          <w:p w14:paraId="414898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职务</w:t>
            </w:r>
          </w:p>
        </w:tc>
        <w:tc>
          <w:tcPr>
            <w:tcW w:w="1417" w:type="dxa"/>
            <w:gridSpan w:val="2"/>
            <w:tcBorders>
              <w:tl2br w:val="nil"/>
              <w:tr2bl w:val="nil"/>
            </w:tcBorders>
            <w:vAlign w:val="center"/>
          </w:tcPr>
          <w:p w14:paraId="171343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姓名</w:t>
            </w:r>
          </w:p>
        </w:tc>
        <w:tc>
          <w:tcPr>
            <w:tcW w:w="1459" w:type="dxa"/>
            <w:gridSpan w:val="3"/>
            <w:tcBorders>
              <w:tl2br w:val="nil"/>
              <w:tr2bl w:val="nil"/>
            </w:tcBorders>
            <w:vAlign w:val="center"/>
          </w:tcPr>
          <w:p w14:paraId="251DA9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联系电话</w:t>
            </w:r>
          </w:p>
        </w:tc>
        <w:tc>
          <w:tcPr>
            <w:tcW w:w="1676" w:type="dxa"/>
            <w:gridSpan w:val="2"/>
            <w:tcBorders>
              <w:tl2br w:val="nil"/>
              <w:tr2bl w:val="nil"/>
            </w:tcBorders>
            <w:vAlign w:val="center"/>
          </w:tcPr>
          <w:p w14:paraId="7F556C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年龄</w:t>
            </w:r>
          </w:p>
        </w:tc>
        <w:tc>
          <w:tcPr>
            <w:tcW w:w="737" w:type="dxa"/>
            <w:tcBorders>
              <w:tl2br w:val="nil"/>
              <w:tr2bl w:val="nil"/>
            </w:tcBorders>
            <w:vAlign w:val="center"/>
          </w:tcPr>
          <w:p w14:paraId="7C07A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年级</w:t>
            </w:r>
          </w:p>
        </w:tc>
        <w:tc>
          <w:tcPr>
            <w:tcW w:w="1879" w:type="dxa"/>
            <w:gridSpan w:val="3"/>
            <w:tcBorders>
              <w:tl2br w:val="nil"/>
              <w:tr2bl w:val="nil"/>
            </w:tcBorders>
            <w:vAlign w:val="center"/>
          </w:tcPr>
          <w:p w14:paraId="6DC23A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专业</w:t>
            </w:r>
          </w:p>
        </w:tc>
      </w:tr>
      <w:tr w14:paraId="259215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51" w:type="dxa"/>
            <w:gridSpan w:val="2"/>
            <w:tcBorders>
              <w:tl2br w:val="nil"/>
              <w:tr2bl w:val="nil"/>
            </w:tcBorders>
            <w:vAlign w:val="center"/>
          </w:tcPr>
          <w:p w14:paraId="0D5344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lang w:eastAsia="zh-CN"/>
              </w:rPr>
              <w:t>团队负责人</w:t>
            </w:r>
          </w:p>
        </w:tc>
        <w:tc>
          <w:tcPr>
            <w:tcW w:w="1417" w:type="dxa"/>
            <w:gridSpan w:val="2"/>
            <w:tcBorders>
              <w:tl2br w:val="nil"/>
              <w:tr2bl w:val="nil"/>
            </w:tcBorders>
            <w:vAlign w:val="center"/>
          </w:tcPr>
          <w:p w14:paraId="583B90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459" w:type="dxa"/>
            <w:gridSpan w:val="3"/>
            <w:tcBorders>
              <w:tl2br w:val="nil"/>
              <w:tr2bl w:val="nil"/>
            </w:tcBorders>
            <w:vAlign w:val="center"/>
          </w:tcPr>
          <w:p w14:paraId="699328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676" w:type="dxa"/>
            <w:gridSpan w:val="2"/>
            <w:tcBorders>
              <w:tl2br w:val="nil"/>
              <w:tr2bl w:val="nil"/>
            </w:tcBorders>
            <w:vAlign w:val="center"/>
          </w:tcPr>
          <w:p w14:paraId="09FD29E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737" w:type="dxa"/>
            <w:tcBorders>
              <w:tl2br w:val="nil"/>
              <w:tr2bl w:val="nil"/>
            </w:tcBorders>
            <w:vAlign w:val="center"/>
          </w:tcPr>
          <w:p w14:paraId="496A3A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879" w:type="dxa"/>
            <w:gridSpan w:val="3"/>
            <w:tcBorders>
              <w:tl2br w:val="nil"/>
              <w:tr2bl w:val="nil"/>
            </w:tcBorders>
            <w:vAlign w:val="center"/>
          </w:tcPr>
          <w:p w14:paraId="5D489B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7C66C1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51" w:type="dxa"/>
            <w:gridSpan w:val="2"/>
            <w:tcBorders>
              <w:tl2br w:val="nil"/>
              <w:tr2bl w:val="nil"/>
            </w:tcBorders>
            <w:vAlign w:val="center"/>
          </w:tcPr>
          <w:p w14:paraId="39740C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团队负责人简介</w:t>
            </w:r>
          </w:p>
          <w:p w14:paraId="18F5A7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（实践经历）</w:t>
            </w:r>
          </w:p>
        </w:tc>
        <w:tc>
          <w:tcPr>
            <w:tcW w:w="7168" w:type="dxa"/>
            <w:gridSpan w:val="11"/>
            <w:tcBorders>
              <w:tl2br w:val="nil"/>
              <w:tr2bl w:val="nil"/>
            </w:tcBorders>
            <w:vAlign w:val="center"/>
          </w:tcPr>
          <w:p w14:paraId="3034A8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6122A2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0249A1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财务负责人</w:t>
            </w:r>
          </w:p>
        </w:tc>
        <w:tc>
          <w:tcPr>
            <w:tcW w:w="1417" w:type="dxa"/>
            <w:gridSpan w:val="2"/>
            <w:tcBorders>
              <w:tl2br w:val="nil"/>
              <w:tr2bl w:val="nil"/>
            </w:tcBorders>
            <w:vAlign w:val="center"/>
          </w:tcPr>
          <w:p w14:paraId="2ED3DA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459" w:type="dxa"/>
            <w:gridSpan w:val="3"/>
            <w:tcBorders>
              <w:tl2br w:val="nil"/>
              <w:tr2bl w:val="nil"/>
            </w:tcBorders>
            <w:vAlign w:val="center"/>
          </w:tcPr>
          <w:p w14:paraId="47CD73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676" w:type="dxa"/>
            <w:gridSpan w:val="2"/>
            <w:tcBorders>
              <w:tl2br w:val="nil"/>
              <w:tr2bl w:val="nil"/>
            </w:tcBorders>
            <w:vAlign w:val="center"/>
          </w:tcPr>
          <w:p w14:paraId="5E89AF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737" w:type="dxa"/>
            <w:tcBorders>
              <w:tl2br w:val="nil"/>
              <w:tr2bl w:val="nil"/>
            </w:tcBorders>
            <w:vAlign w:val="center"/>
          </w:tcPr>
          <w:p w14:paraId="045F6B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879" w:type="dxa"/>
            <w:gridSpan w:val="3"/>
            <w:tcBorders>
              <w:tl2br w:val="nil"/>
              <w:tr2bl w:val="nil"/>
            </w:tcBorders>
            <w:vAlign w:val="center"/>
          </w:tcPr>
          <w:p w14:paraId="71CD67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646D2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539143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宣传负责人</w:t>
            </w:r>
          </w:p>
        </w:tc>
        <w:tc>
          <w:tcPr>
            <w:tcW w:w="1417" w:type="dxa"/>
            <w:gridSpan w:val="2"/>
            <w:tcBorders>
              <w:tl2br w:val="nil"/>
              <w:tr2bl w:val="nil"/>
            </w:tcBorders>
            <w:vAlign w:val="center"/>
          </w:tcPr>
          <w:p w14:paraId="425B6D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459" w:type="dxa"/>
            <w:gridSpan w:val="3"/>
            <w:tcBorders>
              <w:tl2br w:val="nil"/>
              <w:tr2bl w:val="nil"/>
            </w:tcBorders>
            <w:vAlign w:val="center"/>
          </w:tcPr>
          <w:p w14:paraId="4BEF8B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676" w:type="dxa"/>
            <w:gridSpan w:val="2"/>
            <w:tcBorders>
              <w:tl2br w:val="nil"/>
              <w:tr2bl w:val="nil"/>
            </w:tcBorders>
            <w:vAlign w:val="center"/>
          </w:tcPr>
          <w:p w14:paraId="54CD81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737" w:type="dxa"/>
            <w:tcBorders>
              <w:tl2br w:val="nil"/>
              <w:tr2bl w:val="nil"/>
            </w:tcBorders>
            <w:vAlign w:val="center"/>
          </w:tcPr>
          <w:p w14:paraId="46784A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879" w:type="dxa"/>
            <w:gridSpan w:val="3"/>
            <w:tcBorders>
              <w:tl2br w:val="nil"/>
              <w:tr2bl w:val="nil"/>
            </w:tcBorders>
            <w:vAlign w:val="center"/>
          </w:tcPr>
          <w:p w14:paraId="166283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60DD7F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17D64F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其他成员</w:t>
            </w:r>
          </w:p>
        </w:tc>
        <w:tc>
          <w:tcPr>
            <w:tcW w:w="1417" w:type="dxa"/>
            <w:gridSpan w:val="2"/>
            <w:tcBorders>
              <w:tl2br w:val="nil"/>
              <w:tr2bl w:val="nil"/>
            </w:tcBorders>
            <w:vAlign w:val="center"/>
          </w:tcPr>
          <w:p w14:paraId="24C844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459" w:type="dxa"/>
            <w:gridSpan w:val="3"/>
            <w:tcBorders>
              <w:tl2br w:val="nil"/>
              <w:tr2bl w:val="nil"/>
            </w:tcBorders>
            <w:vAlign w:val="center"/>
          </w:tcPr>
          <w:p w14:paraId="01AD83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676" w:type="dxa"/>
            <w:gridSpan w:val="2"/>
            <w:tcBorders>
              <w:tl2br w:val="nil"/>
              <w:tr2bl w:val="nil"/>
            </w:tcBorders>
            <w:vAlign w:val="center"/>
          </w:tcPr>
          <w:p w14:paraId="0759CC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737" w:type="dxa"/>
            <w:tcBorders>
              <w:tl2br w:val="nil"/>
              <w:tr2bl w:val="nil"/>
            </w:tcBorders>
            <w:vAlign w:val="center"/>
          </w:tcPr>
          <w:p w14:paraId="481934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879" w:type="dxa"/>
            <w:gridSpan w:val="3"/>
            <w:tcBorders>
              <w:tl2br w:val="nil"/>
              <w:tr2bl w:val="nil"/>
            </w:tcBorders>
            <w:vAlign w:val="center"/>
          </w:tcPr>
          <w:p w14:paraId="7CE312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051477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51" w:type="dxa"/>
            <w:gridSpan w:val="2"/>
            <w:tcBorders>
              <w:tl2br w:val="nil"/>
              <w:tr2bl w:val="nil"/>
            </w:tcBorders>
            <w:vAlign w:val="center"/>
          </w:tcPr>
          <w:p w14:paraId="66996E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其他成员</w:t>
            </w:r>
          </w:p>
        </w:tc>
        <w:tc>
          <w:tcPr>
            <w:tcW w:w="1417" w:type="dxa"/>
            <w:gridSpan w:val="2"/>
            <w:tcBorders>
              <w:tl2br w:val="nil"/>
              <w:tr2bl w:val="nil"/>
            </w:tcBorders>
            <w:vAlign w:val="center"/>
          </w:tcPr>
          <w:p w14:paraId="039356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459" w:type="dxa"/>
            <w:gridSpan w:val="3"/>
            <w:tcBorders>
              <w:tl2br w:val="nil"/>
              <w:tr2bl w:val="nil"/>
            </w:tcBorders>
            <w:vAlign w:val="center"/>
          </w:tcPr>
          <w:p w14:paraId="7A02C0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676" w:type="dxa"/>
            <w:gridSpan w:val="2"/>
            <w:tcBorders>
              <w:tl2br w:val="nil"/>
              <w:tr2bl w:val="nil"/>
            </w:tcBorders>
            <w:vAlign w:val="center"/>
          </w:tcPr>
          <w:p w14:paraId="665F89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737" w:type="dxa"/>
            <w:tcBorders>
              <w:tl2br w:val="nil"/>
              <w:tr2bl w:val="nil"/>
            </w:tcBorders>
            <w:vAlign w:val="center"/>
          </w:tcPr>
          <w:p w14:paraId="5B10C75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c>
          <w:tcPr>
            <w:tcW w:w="1879" w:type="dxa"/>
            <w:gridSpan w:val="3"/>
            <w:tcBorders>
              <w:tl2br w:val="nil"/>
              <w:tr2bl w:val="nil"/>
            </w:tcBorders>
            <w:vAlign w:val="center"/>
          </w:tcPr>
          <w:p w14:paraId="0D9920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简体" w:hAnsi="方正仿宋简体" w:eastAsia="方正仿宋简体" w:cs="方正仿宋简体"/>
                <w:bCs/>
                <w:color w:val="auto"/>
                <w:sz w:val="24"/>
                <w:szCs w:val="24"/>
              </w:rPr>
            </w:pPr>
          </w:p>
        </w:tc>
      </w:tr>
      <w:tr w14:paraId="79061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19" w:type="dxa"/>
            <w:gridSpan w:val="13"/>
            <w:tcBorders>
              <w:tl2br w:val="nil"/>
              <w:tr2bl w:val="nil"/>
            </w:tcBorders>
            <w:vAlign w:val="center"/>
          </w:tcPr>
          <w:p w14:paraId="6D0FD4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color w:val="auto"/>
                <w:sz w:val="24"/>
                <w:szCs w:val="24"/>
              </w:rPr>
              <w:t>（注：可根据实际成员数添加单元格行数）</w:t>
            </w:r>
          </w:p>
        </w:tc>
      </w:tr>
      <w:tr w14:paraId="50B687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219" w:type="dxa"/>
            <w:gridSpan w:val="13"/>
            <w:tcBorders>
              <w:tl2br w:val="nil"/>
              <w:tr2bl w:val="nil"/>
            </w:tcBorders>
            <w:vAlign w:val="center"/>
          </w:tcPr>
          <w:p w14:paraId="77BAE3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val="0"/>
                <w:bCs/>
                <w:color w:val="auto"/>
                <w:sz w:val="24"/>
                <w:szCs w:val="24"/>
              </w:rPr>
              <w:t>三、指导教师信息</w:t>
            </w:r>
          </w:p>
        </w:tc>
      </w:tr>
      <w:tr w14:paraId="61DA8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17005C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姓  名</w:t>
            </w:r>
          </w:p>
        </w:tc>
        <w:tc>
          <w:tcPr>
            <w:tcW w:w="3558" w:type="dxa"/>
            <w:gridSpan w:val="6"/>
            <w:tcBorders>
              <w:tl2br w:val="nil"/>
              <w:tr2bl w:val="nil"/>
            </w:tcBorders>
            <w:vAlign w:val="center"/>
          </w:tcPr>
          <w:p w14:paraId="52394C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p>
        </w:tc>
        <w:tc>
          <w:tcPr>
            <w:tcW w:w="1818" w:type="dxa"/>
            <w:gridSpan w:val="4"/>
            <w:tcBorders>
              <w:tl2br w:val="nil"/>
              <w:tr2bl w:val="nil"/>
            </w:tcBorders>
            <w:vAlign w:val="center"/>
          </w:tcPr>
          <w:p w14:paraId="637469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职称（职务）</w:t>
            </w:r>
          </w:p>
        </w:tc>
        <w:tc>
          <w:tcPr>
            <w:tcW w:w="1792" w:type="dxa"/>
            <w:tcBorders>
              <w:tl2br w:val="nil"/>
              <w:tr2bl w:val="nil"/>
            </w:tcBorders>
            <w:vAlign w:val="center"/>
          </w:tcPr>
          <w:p w14:paraId="6EC6A5B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p>
        </w:tc>
      </w:tr>
      <w:tr w14:paraId="73191F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149156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工作单位</w:t>
            </w:r>
          </w:p>
        </w:tc>
        <w:tc>
          <w:tcPr>
            <w:tcW w:w="7168" w:type="dxa"/>
            <w:gridSpan w:val="11"/>
            <w:tcBorders>
              <w:tl2br w:val="nil"/>
              <w:tr2bl w:val="nil"/>
            </w:tcBorders>
            <w:vAlign w:val="center"/>
          </w:tcPr>
          <w:p w14:paraId="463179F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p>
        </w:tc>
      </w:tr>
      <w:tr w14:paraId="4CADBE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10AF8D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联系电话</w:t>
            </w:r>
          </w:p>
        </w:tc>
        <w:tc>
          <w:tcPr>
            <w:tcW w:w="3558" w:type="dxa"/>
            <w:gridSpan w:val="6"/>
            <w:tcBorders>
              <w:tl2br w:val="nil"/>
              <w:tr2bl w:val="nil"/>
            </w:tcBorders>
            <w:vAlign w:val="center"/>
          </w:tcPr>
          <w:p w14:paraId="331DE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p>
        </w:tc>
        <w:tc>
          <w:tcPr>
            <w:tcW w:w="1818" w:type="dxa"/>
            <w:gridSpan w:val="4"/>
            <w:tcBorders>
              <w:tl2br w:val="nil"/>
              <w:tr2bl w:val="nil"/>
            </w:tcBorders>
            <w:vAlign w:val="center"/>
          </w:tcPr>
          <w:p w14:paraId="1A8098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pacing w:val="-11"/>
                <w:kern w:val="0"/>
                <w:sz w:val="24"/>
                <w:szCs w:val="24"/>
                <w:lang w:val="en-US" w:eastAsia="zh-CN"/>
              </w:rPr>
              <w:t>E-mail</w:t>
            </w:r>
          </w:p>
        </w:tc>
        <w:tc>
          <w:tcPr>
            <w:tcW w:w="1792" w:type="dxa"/>
            <w:tcBorders>
              <w:tl2br w:val="nil"/>
              <w:tr2bl w:val="nil"/>
            </w:tcBorders>
            <w:vAlign w:val="center"/>
          </w:tcPr>
          <w:p w14:paraId="2F9543F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p>
        </w:tc>
      </w:tr>
      <w:tr w14:paraId="11F68F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219" w:type="dxa"/>
            <w:gridSpan w:val="13"/>
            <w:tcBorders>
              <w:tl2br w:val="nil"/>
              <w:tr2bl w:val="nil"/>
            </w:tcBorders>
            <w:vAlign w:val="center"/>
          </w:tcPr>
          <w:p w14:paraId="4043FA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b w:val="0"/>
                <w:bCs/>
                <w:color w:val="auto"/>
                <w:sz w:val="24"/>
                <w:szCs w:val="24"/>
              </w:rPr>
              <w:t>四、项目具体方案</w:t>
            </w:r>
          </w:p>
        </w:tc>
      </w:tr>
      <w:tr w14:paraId="241B26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217F37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项目简介</w:t>
            </w:r>
          </w:p>
        </w:tc>
        <w:tc>
          <w:tcPr>
            <w:tcW w:w="7168" w:type="dxa"/>
            <w:gridSpan w:val="11"/>
            <w:tcBorders>
              <w:tl2br w:val="nil"/>
              <w:tr2bl w:val="nil"/>
            </w:tcBorders>
            <w:vAlign w:val="center"/>
          </w:tcPr>
          <w:p w14:paraId="760730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（限</w:t>
            </w:r>
            <w:r>
              <w:rPr>
                <w:rFonts w:hint="default" w:ascii="Times New Roman" w:hAnsi="Times New Roman" w:eastAsia="方正仿宋简体" w:cs="Times New Roman"/>
                <w:color w:val="auto"/>
                <w:spacing w:val="-11"/>
                <w:kern w:val="0"/>
                <w:sz w:val="24"/>
                <w:szCs w:val="24"/>
                <w:lang w:val="en-US" w:eastAsia="zh-CN"/>
              </w:rPr>
              <w:t>500</w:t>
            </w:r>
            <w:r>
              <w:rPr>
                <w:rFonts w:hint="default" w:ascii="Times New Roman" w:hAnsi="Times New Roman" w:eastAsia="方正仿宋简体" w:cs="Times New Roman"/>
                <w:color w:val="auto"/>
                <w:sz w:val="24"/>
                <w:szCs w:val="24"/>
              </w:rPr>
              <w:t>字以内）</w:t>
            </w:r>
          </w:p>
        </w:tc>
      </w:tr>
      <w:tr w14:paraId="3F300E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152F27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项目背景</w:t>
            </w:r>
          </w:p>
        </w:tc>
        <w:tc>
          <w:tcPr>
            <w:tcW w:w="7168" w:type="dxa"/>
            <w:gridSpan w:val="11"/>
            <w:tcBorders>
              <w:tl2br w:val="nil"/>
              <w:tr2bl w:val="nil"/>
            </w:tcBorders>
            <w:vAlign w:val="center"/>
          </w:tcPr>
          <w:p w14:paraId="44132B5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（想解决的问题）</w:t>
            </w:r>
          </w:p>
        </w:tc>
      </w:tr>
      <w:tr w14:paraId="225AC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148DEB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解决方案</w:t>
            </w:r>
          </w:p>
        </w:tc>
        <w:tc>
          <w:tcPr>
            <w:tcW w:w="7168" w:type="dxa"/>
            <w:gridSpan w:val="11"/>
            <w:tcBorders>
              <w:tl2br w:val="nil"/>
              <w:tr2bl w:val="nil"/>
            </w:tcBorders>
            <w:vAlign w:val="center"/>
          </w:tcPr>
          <w:p w14:paraId="1DAA241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（想采取的行动，可行性分析）</w:t>
            </w:r>
          </w:p>
        </w:tc>
      </w:tr>
      <w:tr w14:paraId="6C578C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5AB283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项目目标</w:t>
            </w:r>
          </w:p>
        </w:tc>
        <w:tc>
          <w:tcPr>
            <w:tcW w:w="7168" w:type="dxa"/>
            <w:gridSpan w:val="11"/>
            <w:tcBorders>
              <w:tl2br w:val="nil"/>
              <w:tr2bl w:val="nil"/>
            </w:tcBorders>
            <w:vAlign w:val="center"/>
          </w:tcPr>
          <w:p w14:paraId="46EDD39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（想带来的改变）</w:t>
            </w:r>
          </w:p>
        </w:tc>
      </w:tr>
      <w:tr w14:paraId="792F41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615BE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团队发展目标</w:t>
            </w:r>
          </w:p>
        </w:tc>
        <w:tc>
          <w:tcPr>
            <w:tcW w:w="7168" w:type="dxa"/>
            <w:gridSpan w:val="11"/>
            <w:tcBorders>
              <w:tl2br w:val="nil"/>
              <w:tr2bl w:val="nil"/>
            </w:tcBorders>
            <w:vAlign w:val="center"/>
          </w:tcPr>
          <w:p w14:paraId="4545DB3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（自身想获得的改变）</w:t>
            </w:r>
          </w:p>
        </w:tc>
      </w:tr>
      <w:tr w14:paraId="6AEF37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2869C9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项目意义</w:t>
            </w:r>
          </w:p>
        </w:tc>
        <w:tc>
          <w:tcPr>
            <w:tcW w:w="7168" w:type="dxa"/>
            <w:gridSpan w:val="11"/>
            <w:tcBorders>
              <w:tl2br w:val="nil"/>
              <w:tr2bl w:val="nil"/>
            </w:tcBorders>
            <w:vAlign w:val="center"/>
          </w:tcPr>
          <w:p w14:paraId="0F289DB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（项目创新点和意义）</w:t>
            </w:r>
          </w:p>
        </w:tc>
      </w:tr>
      <w:tr w14:paraId="258546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2051" w:type="dxa"/>
            <w:gridSpan w:val="2"/>
            <w:tcBorders>
              <w:tl2br w:val="nil"/>
              <w:tr2bl w:val="nil"/>
            </w:tcBorders>
            <w:vAlign w:val="center"/>
          </w:tcPr>
          <w:p w14:paraId="523103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具体实施计划</w:t>
            </w:r>
          </w:p>
        </w:tc>
        <w:tc>
          <w:tcPr>
            <w:tcW w:w="7168" w:type="dxa"/>
            <w:gridSpan w:val="11"/>
            <w:tcBorders>
              <w:tl2br w:val="nil"/>
              <w:tr2bl w:val="nil"/>
            </w:tcBorders>
            <w:vAlign w:val="center"/>
          </w:tcPr>
          <w:p w14:paraId="684536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时间：</w:t>
            </w:r>
          </w:p>
          <w:p w14:paraId="7C42D7B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地点：</w:t>
            </w:r>
          </w:p>
          <w:p w14:paraId="50AC04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实施内容：</w:t>
            </w:r>
          </w:p>
        </w:tc>
      </w:tr>
      <w:tr w14:paraId="1142B1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24D641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项目宣传计划</w:t>
            </w:r>
          </w:p>
        </w:tc>
        <w:tc>
          <w:tcPr>
            <w:tcW w:w="7168" w:type="dxa"/>
            <w:gridSpan w:val="11"/>
            <w:tcBorders>
              <w:tl2br w:val="nil"/>
              <w:tr2bl w:val="nil"/>
            </w:tcBorders>
            <w:vAlign w:val="center"/>
          </w:tcPr>
          <w:p w14:paraId="7764BC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p>
        </w:tc>
      </w:tr>
      <w:tr w14:paraId="01468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051" w:type="dxa"/>
            <w:gridSpan w:val="2"/>
            <w:tcBorders>
              <w:tl2br w:val="nil"/>
              <w:tr2bl w:val="nil"/>
            </w:tcBorders>
            <w:vAlign w:val="center"/>
          </w:tcPr>
          <w:p w14:paraId="3880F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项目评估方案</w:t>
            </w:r>
          </w:p>
        </w:tc>
        <w:tc>
          <w:tcPr>
            <w:tcW w:w="7168" w:type="dxa"/>
            <w:gridSpan w:val="11"/>
            <w:tcBorders>
              <w:tl2br w:val="nil"/>
              <w:tr2bl w:val="nil"/>
            </w:tcBorders>
            <w:vAlign w:val="center"/>
          </w:tcPr>
          <w:p w14:paraId="1B86D9B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（如何测量项目成效）</w:t>
            </w:r>
          </w:p>
        </w:tc>
      </w:tr>
      <w:tr w14:paraId="2F0CE8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219" w:type="dxa"/>
            <w:gridSpan w:val="13"/>
            <w:tcBorders>
              <w:tl2br w:val="nil"/>
              <w:tr2bl w:val="nil"/>
            </w:tcBorders>
            <w:vAlign w:val="center"/>
          </w:tcPr>
          <w:p w14:paraId="54F5EF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 w:val="0"/>
                <w:bCs/>
                <w:color w:val="auto"/>
                <w:sz w:val="24"/>
                <w:szCs w:val="24"/>
              </w:rPr>
              <w:t>五、经费预算</w:t>
            </w:r>
          </w:p>
        </w:tc>
      </w:tr>
      <w:tr w14:paraId="38BB20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top"/>
          </w:tcPr>
          <w:p w14:paraId="0CE56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类别</w:t>
            </w:r>
          </w:p>
        </w:tc>
        <w:tc>
          <w:tcPr>
            <w:tcW w:w="1513" w:type="dxa"/>
            <w:gridSpan w:val="2"/>
            <w:tcBorders>
              <w:tl2br w:val="nil"/>
              <w:tr2bl w:val="nil"/>
            </w:tcBorders>
            <w:vAlign w:val="top"/>
          </w:tcPr>
          <w:p w14:paraId="47939F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明细</w:t>
            </w:r>
          </w:p>
        </w:tc>
        <w:tc>
          <w:tcPr>
            <w:tcW w:w="1213" w:type="dxa"/>
            <w:gridSpan w:val="2"/>
            <w:tcBorders>
              <w:tl2br w:val="nil"/>
              <w:tr2bl w:val="nil"/>
            </w:tcBorders>
            <w:vAlign w:val="top"/>
          </w:tcPr>
          <w:p w14:paraId="040930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单价</w:t>
            </w:r>
          </w:p>
        </w:tc>
        <w:tc>
          <w:tcPr>
            <w:tcW w:w="1350" w:type="dxa"/>
            <w:gridSpan w:val="3"/>
            <w:tcBorders>
              <w:tl2br w:val="nil"/>
              <w:tr2bl w:val="nil"/>
            </w:tcBorders>
            <w:vAlign w:val="top"/>
          </w:tcPr>
          <w:p w14:paraId="0BA82D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数量</w:t>
            </w:r>
          </w:p>
        </w:tc>
        <w:tc>
          <w:tcPr>
            <w:tcW w:w="1772" w:type="dxa"/>
            <w:gridSpan w:val="3"/>
            <w:tcBorders>
              <w:tl2br w:val="nil"/>
              <w:tr2bl w:val="nil"/>
            </w:tcBorders>
            <w:vAlign w:val="top"/>
          </w:tcPr>
          <w:p w14:paraId="21A3F2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小计</w:t>
            </w:r>
          </w:p>
        </w:tc>
        <w:tc>
          <w:tcPr>
            <w:tcW w:w="1838" w:type="dxa"/>
            <w:gridSpan w:val="2"/>
            <w:tcBorders>
              <w:tl2br w:val="nil"/>
              <w:tr2bl w:val="nil"/>
            </w:tcBorders>
            <w:vAlign w:val="top"/>
          </w:tcPr>
          <w:p w14:paraId="14C4A8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rPr>
              <w:t>合计（元）</w:t>
            </w:r>
          </w:p>
        </w:tc>
      </w:tr>
      <w:tr w14:paraId="730E5E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60F122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材料费</w:t>
            </w:r>
          </w:p>
        </w:tc>
        <w:tc>
          <w:tcPr>
            <w:tcW w:w="1513" w:type="dxa"/>
            <w:gridSpan w:val="2"/>
            <w:tcBorders>
              <w:tl2br w:val="nil"/>
              <w:tr2bl w:val="nil"/>
            </w:tcBorders>
            <w:vAlign w:val="center"/>
          </w:tcPr>
          <w:p w14:paraId="2258B4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center"/>
          </w:tcPr>
          <w:p w14:paraId="297BC7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center"/>
          </w:tcPr>
          <w:p w14:paraId="3C4EB3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center"/>
          </w:tcPr>
          <w:p w14:paraId="7E13BB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center"/>
          </w:tcPr>
          <w:p w14:paraId="67EA0A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3B6E1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01D082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场地费</w:t>
            </w:r>
          </w:p>
        </w:tc>
        <w:tc>
          <w:tcPr>
            <w:tcW w:w="1513" w:type="dxa"/>
            <w:gridSpan w:val="2"/>
            <w:tcBorders>
              <w:tl2br w:val="nil"/>
              <w:tr2bl w:val="nil"/>
            </w:tcBorders>
            <w:vAlign w:val="center"/>
          </w:tcPr>
          <w:p w14:paraId="13BF5F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center"/>
          </w:tcPr>
          <w:p w14:paraId="39564A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center"/>
          </w:tcPr>
          <w:p w14:paraId="6ED029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center"/>
          </w:tcPr>
          <w:p w14:paraId="60FBCC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center"/>
          </w:tcPr>
          <w:p w14:paraId="6E6F41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29622E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0251FD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交通费</w:t>
            </w:r>
          </w:p>
        </w:tc>
        <w:tc>
          <w:tcPr>
            <w:tcW w:w="1513" w:type="dxa"/>
            <w:gridSpan w:val="2"/>
            <w:tcBorders>
              <w:tl2br w:val="nil"/>
              <w:tr2bl w:val="nil"/>
            </w:tcBorders>
            <w:vAlign w:val="center"/>
          </w:tcPr>
          <w:p w14:paraId="2B5F2A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center"/>
          </w:tcPr>
          <w:p w14:paraId="64D1DE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center"/>
          </w:tcPr>
          <w:p w14:paraId="6A11C2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center"/>
          </w:tcPr>
          <w:p w14:paraId="3EBF32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center"/>
          </w:tcPr>
          <w:p w14:paraId="32D260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3A66A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101440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餐饮费</w:t>
            </w:r>
          </w:p>
        </w:tc>
        <w:tc>
          <w:tcPr>
            <w:tcW w:w="1513" w:type="dxa"/>
            <w:gridSpan w:val="2"/>
            <w:tcBorders>
              <w:tl2br w:val="nil"/>
              <w:tr2bl w:val="nil"/>
            </w:tcBorders>
            <w:vAlign w:val="center"/>
          </w:tcPr>
          <w:p w14:paraId="4A386F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center"/>
          </w:tcPr>
          <w:p w14:paraId="6B862C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center"/>
          </w:tcPr>
          <w:p w14:paraId="13AB53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center"/>
          </w:tcPr>
          <w:p w14:paraId="4F29DB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center"/>
          </w:tcPr>
          <w:p w14:paraId="4277B3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0A8A2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591026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通讯费</w:t>
            </w:r>
          </w:p>
        </w:tc>
        <w:tc>
          <w:tcPr>
            <w:tcW w:w="1513" w:type="dxa"/>
            <w:gridSpan w:val="2"/>
            <w:tcBorders>
              <w:tl2br w:val="nil"/>
              <w:tr2bl w:val="nil"/>
            </w:tcBorders>
            <w:vAlign w:val="center"/>
          </w:tcPr>
          <w:p w14:paraId="7F8C24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center"/>
          </w:tcPr>
          <w:p w14:paraId="3FF43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center"/>
          </w:tcPr>
          <w:p w14:paraId="1891E7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center"/>
          </w:tcPr>
          <w:p w14:paraId="6CEB09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center"/>
          </w:tcPr>
          <w:p w14:paraId="40CD88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0E918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16E7D5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意外伤害</w:t>
            </w:r>
          </w:p>
          <w:p w14:paraId="2774C0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保险费</w:t>
            </w:r>
          </w:p>
        </w:tc>
        <w:tc>
          <w:tcPr>
            <w:tcW w:w="1513" w:type="dxa"/>
            <w:gridSpan w:val="2"/>
            <w:tcBorders>
              <w:tl2br w:val="nil"/>
              <w:tr2bl w:val="nil"/>
            </w:tcBorders>
            <w:vAlign w:val="top"/>
          </w:tcPr>
          <w:p w14:paraId="3DF553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top"/>
          </w:tcPr>
          <w:p w14:paraId="6B4D07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top"/>
          </w:tcPr>
          <w:p w14:paraId="010D90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top"/>
          </w:tcPr>
          <w:p w14:paraId="7D310D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top"/>
          </w:tcPr>
          <w:p w14:paraId="3B435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420E78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533" w:type="dxa"/>
            <w:tcBorders>
              <w:tl2br w:val="nil"/>
              <w:tr2bl w:val="nil"/>
            </w:tcBorders>
            <w:vAlign w:val="center"/>
          </w:tcPr>
          <w:p w14:paraId="52935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其他</w:t>
            </w:r>
          </w:p>
        </w:tc>
        <w:tc>
          <w:tcPr>
            <w:tcW w:w="1513" w:type="dxa"/>
            <w:gridSpan w:val="2"/>
            <w:tcBorders>
              <w:tl2br w:val="nil"/>
              <w:tr2bl w:val="nil"/>
            </w:tcBorders>
            <w:vAlign w:val="top"/>
          </w:tcPr>
          <w:p w14:paraId="31D42D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213" w:type="dxa"/>
            <w:gridSpan w:val="2"/>
            <w:tcBorders>
              <w:tl2br w:val="nil"/>
              <w:tr2bl w:val="nil"/>
            </w:tcBorders>
            <w:vAlign w:val="top"/>
          </w:tcPr>
          <w:p w14:paraId="514530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350" w:type="dxa"/>
            <w:gridSpan w:val="3"/>
            <w:tcBorders>
              <w:tl2br w:val="nil"/>
              <w:tr2bl w:val="nil"/>
            </w:tcBorders>
            <w:vAlign w:val="top"/>
          </w:tcPr>
          <w:p w14:paraId="177374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772" w:type="dxa"/>
            <w:gridSpan w:val="3"/>
            <w:tcBorders>
              <w:tl2br w:val="nil"/>
              <w:tr2bl w:val="nil"/>
            </w:tcBorders>
            <w:vAlign w:val="top"/>
          </w:tcPr>
          <w:p w14:paraId="19E7B1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Cs/>
                <w:color w:val="auto"/>
                <w:sz w:val="24"/>
                <w:szCs w:val="24"/>
              </w:rPr>
            </w:pPr>
          </w:p>
        </w:tc>
        <w:tc>
          <w:tcPr>
            <w:tcW w:w="1838" w:type="dxa"/>
            <w:gridSpan w:val="2"/>
            <w:tcBorders>
              <w:tl2br w:val="nil"/>
              <w:tr2bl w:val="nil"/>
            </w:tcBorders>
            <w:vAlign w:val="top"/>
          </w:tcPr>
          <w:p w14:paraId="15EC8B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7A246E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381" w:type="dxa"/>
            <w:gridSpan w:val="11"/>
            <w:tcBorders>
              <w:tl2br w:val="nil"/>
              <w:tr2bl w:val="nil"/>
            </w:tcBorders>
            <w:vAlign w:val="center"/>
          </w:tcPr>
          <w:p w14:paraId="6C332E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简体" w:cs="Times New Roman"/>
                <w:color w:val="auto"/>
                <w:sz w:val="24"/>
                <w:szCs w:val="24"/>
                <w:lang w:eastAsia="zh-CN"/>
              </w:rPr>
            </w:pPr>
            <w:r>
              <w:rPr>
                <w:rFonts w:hint="default" w:ascii="Times New Roman" w:hAnsi="Times New Roman" w:eastAsia="方正仿宋简体" w:cs="Times New Roman"/>
                <w:bCs/>
                <w:color w:val="auto"/>
                <w:sz w:val="24"/>
                <w:szCs w:val="24"/>
              </w:rPr>
              <w:t>预算</w:t>
            </w:r>
            <w:r>
              <w:rPr>
                <w:rFonts w:hint="default" w:ascii="Times New Roman" w:hAnsi="Times New Roman" w:eastAsia="方正仿宋简体" w:cs="Times New Roman"/>
                <w:bCs/>
                <w:color w:val="auto"/>
                <w:sz w:val="24"/>
                <w:szCs w:val="24"/>
                <w:lang w:val="en-US" w:eastAsia="zh-CN"/>
              </w:rPr>
              <w:t>总额</w:t>
            </w:r>
          </w:p>
        </w:tc>
        <w:tc>
          <w:tcPr>
            <w:tcW w:w="1838" w:type="dxa"/>
            <w:gridSpan w:val="2"/>
            <w:tcBorders>
              <w:tl2br w:val="nil"/>
              <w:tr2bl w:val="nil"/>
            </w:tcBorders>
            <w:vAlign w:val="top"/>
          </w:tcPr>
          <w:p w14:paraId="1D6733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r w14:paraId="1E629E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9219" w:type="dxa"/>
            <w:gridSpan w:val="13"/>
            <w:tcBorders>
              <w:tl2br w:val="nil"/>
              <w:tr2bl w:val="nil"/>
            </w:tcBorders>
            <w:vAlign w:val="center"/>
          </w:tcPr>
          <w:p w14:paraId="6E53ECD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简体" w:cs="Times New Roman"/>
                <w:b/>
                <w:color w:val="auto"/>
                <w:sz w:val="24"/>
                <w:szCs w:val="24"/>
              </w:rPr>
            </w:pPr>
            <w:r>
              <w:rPr>
                <w:rFonts w:hint="default" w:ascii="Times New Roman" w:hAnsi="Times New Roman" w:eastAsia="方正仿宋简体" w:cs="Times New Roman"/>
                <w:bCs/>
                <w:color w:val="auto"/>
                <w:sz w:val="24"/>
                <w:szCs w:val="24"/>
              </w:rPr>
              <w:t>注：可据内容增删类别或单元格，预算原则上不能超过2万元，若有超出，则超出部分由团队自筹解决。</w:t>
            </w:r>
          </w:p>
        </w:tc>
      </w:tr>
      <w:tr w14:paraId="3B1148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219" w:type="dxa"/>
            <w:gridSpan w:val="13"/>
            <w:tcBorders>
              <w:tl2br w:val="nil"/>
              <w:tr2bl w:val="nil"/>
            </w:tcBorders>
            <w:vAlign w:val="center"/>
          </w:tcPr>
          <w:p w14:paraId="04B252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lang w:eastAsia="zh-CN"/>
              </w:rPr>
            </w:pPr>
            <w:r>
              <w:rPr>
                <w:rFonts w:hint="default" w:ascii="Times New Roman" w:hAnsi="Times New Roman" w:eastAsia="方正仿宋简体" w:cs="Times New Roman"/>
                <w:b w:val="0"/>
                <w:bCs/>
                <w:color w:val="auto"/>
                <w:sz w:val="24"/>
                <w:szCs w:val="24"/>
                <w:lang w:val="en-US" w:eastAsia="zh-CN"/>
              </w:rPr>
              <w:t>六</w:t>
            </w:r>
            <w:r>
              <w:rPr>
                <w:rFonts w:hint="default" w:ascii="Times New Roman" w:hAnsi="Times New Roman" w:eastAsia="方正仿宋简体" w:cs="Times New Roman"/>
                <w:b w:val="0"/>
                <w:bCs/>
                <w:color w:val="auto"/>
                <w:sz w:val="24"/>
                <w:szCs w:val="24"/>
              </w:rPr>
              <w:t>、</w:t>
            </w:r>
            <w:r>
              <w:rPr>
                <w:rFonts w:hint="default" w:ascii="Times New Roman" w:hAnsi="Times New Roman" w:eastAsia="方正仿宋简体" w:cs="Times New Roman"/>
                <w:b w:val="0"/>
                <w:bCs/>
                <w:color w:val="auto"/>
                <w:sz w:val="24"/>
                <w:szCs w:val="24"/>
                <w:lang w:val="en-US" w:eastAsia="zh-CN"/>
              </w:rPr>
              <w:t>承诺书</w:t>
            </w:r>
          </w:p>
        </w:tc>
      </w:tr>
      <w:tr w14:paraId="5E6E63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425" w:hRule="atLeast"/>
          <w:jc w:val="center"/>
        </w:trPr>
        <w:tc>
          <w:tcPr>
            <w:tcW w:w="9219" w:type="dxa"/>
            <w:gridSpan w:val="13"/>
            <w:tcBorders>
              <w:tl2br w:val="nil"/>
              <w:tr2bl w:val="nil"/>
            </w:tcBorders>
            <w:vAlign w:val="center"/>
          </w:tcPr>
          <w:p w14:paraId="64B42E8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一、“芙蓉学子·乡村振兴”公益计划项目（以下简称“芙蓉学子公益项目”）经费仅用于支持项目团队申请表中所述的项目，资金不得被用于任何其他人或其他用途。如未能遵守上述条件，须项目团队作出应有的解释，并将项目款退还湖南青基会。</w:t>
            </w:r>
          </w:p>
          <w:p w14:paraId="23BE549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二、“芙蓉学子公益项目”的申请要求原创性，若抄袭他人作品且产生任何有关知识产权等方面的纠纷均与主办方无关。若有舞弊、违法等行为，主办方有权直接取消该项目团队的参赛资格。</w:t>
            </w:r>
          </w:p>
          <w:p w14:paraId="76619BA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三、“芙蓉学子公益项目”经费要确保专款专用，不得与其他项目合并支出，仅用于材料费、场地费、交通费、餐饮费、通讯费、意外伤害保险费及其他满足服务对象的费用支出，经费预算中不能包括团队成员的薪酬、论文发表、专利申请、摄影摄像器材采购等其他费用。鼓励采用公益义卖等形式筹集款物，鼓励采用技术手段开展公益项目，不建议使用项目经费购买物资以慰问的形式开展相关活动。项目结束时，项目经费如有剩余，项目团队必须按规定将剩余金额退还湖南青基会。</w:t>
            </w:r>
          </w:p>
          <w:p w14:paraId="55ACF15F">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highlight w:val="none"/>
                <w:lang w:val="en-US" w:eastAsia="zh-CN"/>
              </w:rPr>
            </w:pPr>
            <w:r>
              <w:rPr>
                <w:rFonts w:hint="default" w:ascii="Times New Roman" w:hAnsi="Times New Roman" w:eastAsia="方正仿宋简体" w:cs="Times New Roman"/>
                <w:bCs/>
                <w:color w:val="auto"/>
                <w:sz w:val="24"/>
                <w:szCs w:val="24"/>
                <w:highlight w:val="none"/>
                <w:lang w:val="en-US" w:eastAsia="zh-CN"/>
              </w:rPr>
              <w:t>四、“芙蓉学子公益项目”团队负责人必须为团队成员购买意外伤害保险，若因项目实施而发生相关人员的意外伤害，各级组织方不承担任何责任。</w:t>
            </w:r>
          </w:p>
          <w:p w14:paraId="19B36AF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五、项目团队接受资助后，所提交项目的相关版权或其他知识产权仍归申请团队所有，主办方将享有保存、刊载及在相关推广活动中使用的权利。</w:t>
            </w:r>
          </w:p>
          <w:p w14:paraId="381732D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六、本活动因故无法继续进行时，主办方有权修改、暂停或终止本活动。</w:t>
            </w:r>
          </w:p>
          <w:p w14:paraId="58E4CED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七、项目团队所开展项目均应在中国相关法律许可范围内，主办方有权在法律允许范围内对活动作出一定调整。</w:t>
            </w:r>
          </w:p>
          <w:p w14:paraId="452754A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八、项目团队推荐_____________为申报项目财务负责人，全员认可（银行卡号：________________________开户行：___________________）等信息为团队经费管理账户，并承诺此次项目提交的所有文件材料均为本人亲笔签名。</w:t>
            </w:r>
          </w:p>
          <w:p w14:paraId="7B03DDE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lang w:val="en-US" w:eastAsia="zh-CN"/>
              </w:rPr>
              <w:t>九、湖南省青少年发展基金会对本次活动保留最终解释权。</w:t>
            </w:r>
          </w:p>
          <w:p w14:paraId="17E090A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p>
          <w:p w14:paraId="5352323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指导老师签名：</w:t>
            </w:r>
          </w:p>
          <w:p w14:paraId="7F096CD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p>
          <w:p w14:paraId="3DBB5E5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承诺人（团队所有成员本人签名，不得由他人代签）签名：</w:t>
            </w:r>
          </w:p>
          <w:p w14:paraId="24CF531A">
            <w:pPr>
              <w:pStyle w:val="6"/>
              <w:keepNext w:val="0"/>
              <w:keepLines w:val="0"/>
              <w:pageBreakBefore w:val="0"/>
              <w:widowControl w:val="0"/>
              <w:kinsoku/>
              <w:overflowPunct/>
              <w:topLinePunct w:val="0"/>
              <w:bidi w:val="0"/>
              <w:adjustRightInd/>
              <w:snapToGrid/>
              <w:rPr>
                <w:rFonts w:hint="default" w:ascii="Times New Roman" w:hAnsi="Times New Roman" w:eastAsia="方正仿宋简体" w:cs="Times New Roman"/>
                <w:lang w:val="en-US" w:eastAsia="zh-CN"/>
              </w:rPr>
            </w:pPr>
          </w:p>
          <w:p w14:paraId="521E6748">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right"/>
              <w:textAlignment w:val="auto"/>
              <w:rPr>
                <w:rFonts w:hint="default" w:ascii="Times New Roman" w:hAnsi="Times New Roman" w:eastAsia="方正仿宋简体" w:cs="Times New Roman"/>
                <w:color w:val="auto"/>
                <w:kern w:val="2"/>
                <w:sz w:val="24"/>
                <w:szCs w:val="24"/>
                <w:lang w:val="en-US" w:eastAsia="zh-CN" w:bidi="ar-SA"/>
              </w:rPr>
            </w:pPr>
          </w:p>
          <w:p w14:paraId="36258147">
            <w:pPr>
              <w:pStyle w:val="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right"/>
              <w:textAlignment w:val="auto"/>
              <w:rPr>
                <w:rFonts w:hint="default" w:ascii="Times New Roman" w:hAnsi="Times New Roman" w:eastAsia="方正仿宋简体" w:cs="Times New Roman"/>
                <w:color w:val="auto"/>
                <w:kern w:val="2"/>
                <w:sz w:val="24"/>
                <w:szCs w:val="24"/>
                <w:lang w:val="en-US" w:eastAsia="zh-CN" w:bidi="ar-SA"/>
              </w:rPr>
            </w:pPr>
          </w:p>
          <w:p w14:paraId="450DC86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righ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团队所在学校团委（盖章）</w:t>
            </w:r>
          </w:p>
          <w:p w14:paraId="0938CEBD">
            <w:pPr>
              <w:pStyle w:val="6"/>
              <w:keepNext w:val="0"/>
              <w:keepLines w:val="0"/>
              <w:pageBreakBefore w:val="0"/>
              <w:widowControl w:val="0"/>
              <w:kinsoku/>
              <w:overflowPunct/>
              <w:topLinePunct w:val="0"/>
              <w:bidi w:val="0"/>
              <w:adjustRightInd/>
              <w:snapToGrid/>
              <w:rPr>
                <w:rFonts w:hint="default" w:ascii="Times New Roman" w:hAnsi="Times New Roman" w:eastAsia="方正仿宋简体" w:cs="Times New Roman"/>
                <w:lang w:val="en-US" w:eastAsia="zh-CN"/>
              </w:rPr>
            </w:pPr>
          </w:p>
          <w:p w14:paraId="2BB07E10">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jc w:val="righ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lang w:val="en-US" w:eastAsia="zh-CN"/>
              </w:rPr>
              <w:t xml:space="preserve">  年    月    日  </w:t>
            </w:r>
          </w:p>
          <w:p w14:paraId="1EC18EA4">
            <w:pPr>
              <w:pStyle w:val="6"/>
              <w:keepNext w:val="0"/>
              <w:keepLines w:val="0"/>
              <w:pageBreakBefore w:val="0"/>
              <w:widowControl w:val="0"/>
              <w:kinsoku/>
              <w:overflowPunct/>
              <w:topLinePunct w:val="0"/>
              <w:bidi w:val="0"/>
              <w:adjustRightInd/>
              <w:snapToGrid/>
              <w:rPr>
                <w:rFonts w:hint="default" w:ascii="Times New Roman" w:hAnsi="Times New Roman" w:eastAsia="方正仿宋简体" w:cs="Times New Roman"/>
                <w:lang w:val="en-US" w:eastAsia="zh-CN"/>
              </w:rPr>
            </w:pPr>
          </w:p>
          <w:p w14:paraId="012248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简体" w:cs="Times New Roman"/>
                <w:b/>
                <w:color w:val="auto"/>
                <w:sz w:val="24"/>
                <w:szCs w:val="24"/>
              </w:rPr>
            </w:pPr>
          </w:p>
        </w:tc>
      </w:tr>
    </w:tbl>
    <w:p w14:paraId="12268F4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47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customStyle="1" w:styleId="5">
    <w:name w:val="一级标题AA"/>
    <w:basedOn w:val="1"/>
    <w:qFormat/>
    <w:uiPriority w:val="0"/>
    <w:pPr>
      <w:spacing w:line="560" w:lineRule="exact"/>
      <w:ind w:firstLine="640" w:firstLineChars="200"/>
      <w:jc w:val="both"/>
    </w:pPr>
    <w:rPr>
      <w:rFonts w:ascii="Times New Roman" w:hAnsi="Times New Roman" w:eastAsia="方正黑体简体"/>
      <w:sz w:val="32"/>
    </w:rPr>
  </w:style>
  <w:style w:type="paragraph" w:customStyle="1" w:styleId="6">
    <w:name w:val="列出段落1"/>
    <w:qFormat/>
    <w:uiPriority w:val="34"/>
    <w:pPr>
      <w:ind w:firstLine="420"/>
    </w:pPr>
    <w:rPr>
      <w:rFonts w:ascii="宋体" w:hAnsi="宋体" w:eastAsia="宋体" w:cs="宋体"/>
      <w:color w:val="000000"/>
      <w:kern w:val="2"/>
      <w:sz w:val="24"/>
      <w:szCs w:val="24"/>
      <w:lang w:val="en-US" w:eastAsia="zh-CN" w:bidi="ar-SA"/>
    </w:rPr>
  </w:style>
  <w:style w:type="paragraph" w:customStyle="1" w:styleId="7">
    <w:name w:val="标题AA"/>
    <w:basedOn w:val="1"/>
    <w:qFormat/>
    <w:uiPriority w:val="0"/>
    <w:pPr>
      <w:spacing w:line="700" w:lineRule="exact"/>
      <w:jc w:val="center"/>
    </w:pPr>
    <w:rPr>
      <w:rFonts w:ascii="Times New Roman" w:hAnsi="Times New Roman" w:eastAsia="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2025-04-30T08:12:38Z</dcterms:created>
  <dc:creator>Administrator</dc:creator>
  <cp:lastModifiedBy>批注</cp:lastModifiedBy>
  <dcterms:modified xsi:type="dcterms:W3CDTF">2025-04-30T08:13:01Z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eyJoZGlkIjoiMmI2MzlmZjk1OGJhM2EwYzcyMTY2ZmRmOGZiOTJlYmUiLCJ1c2VySWQiOiIyMjc3NTA4MjEifQ==</vt:lpwstr>
  </property>
  <property fmtid="{D5CDD505-2E9C-101B-9397-08002B2CF9AE}" pid="4" name="ICV">
    <vt:lpwstr>3E8781B0B1B144418BEE03FBE50A2BA6_12</vt:lpwstr>
  </property>
</Properties>
</file>